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36C98878"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F77CD2">
        <w:rPr>
          <w:rFonts w:eastAsia="Times New Roman" w:cs="Times New Roman"/>
          <w:lang w:eastAsia="cs-CZ"/>
        </w:rPr>
        <w:t>:</w:t>
      </w:r>
      <w:r w:rsidRPr="00F77CD2">
        <w:rPr>
          <w:rFonts w:eastAsia="Times New Roman" w:cs="Times New Roman"/>
          <w:b/>
          <w:lang w:eastAsia="cs-CZ"/>
        </w:rPr>
        <w:t xml:space="preserve"> </w:t>
      </w:r>
      <w:r w:rsidR="00A64AC7" w:rsidRPr="00F77CD2">
        <w:rPr>
          <w:rFonts w:eastAsia="Times New Roman" w:cs="Times New Roman"/>
          <w:b/>
          <w:lang w:eastAsia="cs-CZ"/>
        </w:rPr>
        <w:t>6542</w:t>
      </w:r>
      <w:r w:rsidR="00C20A1A" w:rsidRPr="00F77CD2">
        <w:rPr>
          <w:rFonts w:eastAsia="Times New Roman" w:cs="Times New Roman"/>
          <w:b/>
          <w:lang w:eastAsia="cs-CZ"/>
        </w:rPr>
        <w:t>4</w:t>
      </w:r>
      <w:r w:rsidR="00F77CD2" w:rsidRPr="00F77CD2">
        <w:rPr>
          <w:rFonts w:eastAsia="Times New Roman" w:cs="Times New Roman"/>
          <w:b/>
          <w:lang w:eastAsia="cs-CZ"/>
        </w:rPr>
        <w:t>065</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F77CD2">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F77CD2">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B65D115"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F77CD2">
        <w:rPr>
          <w:lang w:eastAsia="cs-CZ"/>
        </w:rPr>
        <w:t>„</w:t>
      </w:r>
      <w:r w:rsidR="00F77CD2" w:rsidRPr="00F77CD2">
        <w:rPr>
          <w:lang w:eastAsia="cs-CZ"/>
        </w:rPr>
        <w:t>Nákup kancelářských kontejnerů</w:t>
      </w:r>
      <w:r w:rsidR="005B2661" w:rsidRPr="00F77CD2">
        <w:rPr>
          <w:lang w:eastAsia="cs-CZ"/>
        </w:rPr>
        <w:t>“</w:t>
      </w:r>
      <w:r w:rsidRPr="00F77CD2">
        <w:rPr>
          <w:lang w:eastAsia="cs-CZ"/>
        </w:rPr>
        <w:t>,</w:t>
      </w:r>
      <w:r w:rsidR="005B2661" w:rsidRPr="00F77CD2">
        <w:rPr>
          <w:lang w:eastAsia="cs-CZ"/>
        </w:rPr>
        <w:t xml:space="preserve"> </w:t>
      </w:r>
      <w:r w:rsidR="001C22E7" w:rsidRPr="00F77CD2">
        <w:rPr>
          <w:rFonts w:eastAsia="Times New Roman" w:cs="Times New Roman"/>
          <w:lang w:eastAsia="cs-CZ"/>
        </w:rPr>
        <w:t>č.</w:t>
      </w:r>
      <w:r w:rsidR="005B2661" w:rsidRPr="00F77CD2">
        <w:rPr>
          <w:rFonts w:eastAsia="Times New Roman" w:cs="Times New Roman"/>
          <w:lang w:eastAsia="cs-CZ"/>
        </w:rPr>
        <w:t xml:space="preserve"> </w:t>
      </w:r>
      <w:r w:rsidR="001C22E7" w:rsidRPr="00F77CD2">
        <w:rPr>
          <w:rFonts w:eastAsia="Times New Roman" w:cs="Times New Roman"/>
          <w:lang w:eastAsia="cs-CZ"/>
        </w:rPr>
        <w:t>j. veřejné zakázky</w:t>
      </w:r>
      <w:r w:rsidR="00F20995" w:rsidRPr="00F77CD2">
        <w:rPr>
          <w:rFonts w:eastAsia="Times New Roman" w:cs="Times New Roman"/>
          <w:lang w:eastAsia="cs-CZ"/>
        </w:rPr>
        <w:t xml:space="preserve"> </w:t>
      </w:r>
      <w:r w:rsidR="00F77CD2" w:rsidRPr="00F77CD2">
        <w:rPr>
          <w:rFonts w:eastAsia="Times New Roman" w:cs="Times New Roman"/>
          <w:lang w:eastAsia="cs-CZ"/>
        </w:rPr>
        <w:t>21304/2024-SŽ-OŘ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52D3BF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F77CD2">
        <w:rPr>
          <w:rFonts w:eastAsia="Times New Roman" w:cs="Times New Roman"/>
          <w:lang w:eastAsia="cs-CZ"/>
        </w:rPr>
        <w:t>sou 2 ks kancelářských kontejnerů</w:t>
      </w:r>
      <w:r w:rsidR="00D85C5B" w:rsidRPr="00B74357">
        <w:rPr>
          <w:rFonts w:eastAsia="Times New Roman" w:cs="Times New Roman"/>
          <w:lang w:eastAsia="cs-CZ"/>
        </w:rPr>
        <w:t>.</w:t>
      </w:r>
    </w:p>
    <w:p w14:paraId="01CA54BB" w14:textId="485B7143" w:rsidR="00D85C5B" w:rsidRPr="00F77CD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77CD2">
        <w:rPr>
          <w:rFonts w:eastAsia="Times New Roman" w:cs="Times New Roman"/>
          <w:lang w:eastAsia="cs-CZ"/>
        </w:rPr>
        <w:t xml:space="preserve">Přesná specifikace </w:t>
      </w:r>
      <w:r w:rsidR="00B74357" w:rsidRPr="00F77CD2">
        <w:rPr>
          <w:rFonts w:eastAsia="Times New Roman" w:cs="Times New Roman"/>
          <w:lang w:eastAsia="cs-CZ"/>
        </w:rPr>
        <w:t xml:space="preserve">dodávky </w:t>
      </w:r>
      <w:r w:rsidRPr="00F77CD2">
        <w:rPr>
          <w:rFonts w:eastAsia="Times New Roman" w:cs="Times New Roman"/>
          <w:lang w:eastAsia="cs-CZ"/>
        </w:rPr>
        <w:t>je uvedena v příloze č.</w:t>
      </w:r>
      <w:r w:rsidR="00551FC5" w:rsidRPr="00F77CD2">
        <w:rPr>
          <w:rFonts w:eastAsia="Times New Roman" w:cs="Times New Roman"/>
          <w:lang w:eastAsia="cs-CZ"/>
        </w:rPr>
        <w:t xml:space="preserve"> </w:t>
      </w:r>
      <w:r w:rsidR="00034060" w:rsidRPr="00F77CD2">
        <w:rPr>
          <w:rFonts w:eastAsia="Times New Roman" w:cs="Times New Roman"/>
          <w:lang w:eastAsia="cs-CZ"/>
        </w:rPr>
        <w:t>2</w:t>
      </w:r>
      <w:r w:rsidR="00551FC5" w:rsidRPr="00F77CD2">
        <w:rPr>
          <w:rFonts w:eastAsia="Times New Roman" w:cs="Times New Roman"/>
          <w:lang w:eastAsia="cs-CZ"/>
        </w:rPr>
        <w:t xml:space="preserve"> </w:t>
      </w:r>
      <w:r w:rsidRPr="00F77CD2">
        <w:rPr>
          <w:rFonts w:eastAsia="Times New Roman" w:cs="Times New Roman"/>
          <w:lang w:eastAsia="cs-CZ"/>
        </w:rPr>
        <w:t xml:space="preserve">této </w:t>
      </w:r>
      <w:r w:rsidR="008B1447" w:rsidRPr="00F77CD2">
        <w:rPr>
          <w:rFonts w:eastAsia="Times New Roman" w:cs="Times New Roman"/>
          <w:lang w:eastAsia="cs-CZ"/>
        </w:rPr>
        <w:t>Sml</w:t>
      </w:r>
      <w:r w:rsidRPr="00F77CD2">
        <w:rPr>
          <w:rFonts w:eastAsia="Times New Roman" w:cs="Times New Roman"/>
          <w:lang w:eastAsia="cs-CZ"/>
        </w:rPr>
        <w:t>ouvy.</w:t>
      </w:r>
    </w:p>
    <w:p w14:paraId="46F1124F" w14:textId="24EC03F7" w:rsidR="00D85C5B" w:rsidRPr="00F77CD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77CD2">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15706B">
        <w:rPr>
          <w:rFonts w:eastAsia="Times New Roman" w:cs="Times New Roman"/>
          <w:lang w:eastAsia="cs-CZ"/>
        </w:rPr>
        <w:t>sjednává na</w:t>
      </w:r>
      <w:r w:rsidR="00E95E04" w:rsidRPr="0015706B">
        <w:rPr>
          <w:rFonts w:eastAsia="Times New Roman" w:cs="Times New Roman"/>
          <w:lang w:eastAsia="cs-CZ"/>
        </w:rPr>
        <w:t xml:space="preserve"> </w:t>
      </w:r>
      <w:r w:rsidR="000A54CF" w:rsidRPr="0015706B">
        <w:rPr>
          <w:rFonts w:eastAsia="Times New Roman" w:cs="Times New Roman"/>
          <w:lang w:eastAsia="cs-CZ"/>
        </w:rPr>
        <w:t>60</w:t>
      </w:r>
      <w:r w:rsidRPr="0015706B">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68EAE3BB" w14:textId="77777777" w:rsidR="00F9338E"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0" w:name="_Hlk174455422"/>
      <w:r>
        <w:rPr>
          <w:rFonts w:eastAsia="Times New Roman" w:cs="Times New Roman"/>
          <w:lang w:eastAsia="cs-CZ"/>
        </w:rPr>
        <w:t>Místo dodání je</w:t>
      </w:r>
      <w:r w:rsidR="00F9338E">
        <w:rPr>
          <w:rFonts w:eastAsia="Times New Roman" w:cs="Times New Roman"/>
          <w:lang w:eastAsia="cs-CZ"/>
        </w:rPr>
        <w:t>:</w:t>
      </w:r>
    </w:p>
    <w:p w14:paraId="6D7590F1" w14:textId="120D1C60" w:rsidR="00F9338E" w:rsidRDefault="00F9338E" w:rsidP="007D2EA8">
      <w:pPr>
        <w:overflowPunct w:val="0"/>
        <w:autoSpaceDE w:val="0"/>
        <w:autoSpaceDN w:val="0"/>
        <w:adjustRightInd w:val="0"/>
        <w:spacing w:after="120" w:line="240" w:lineRule="auto"/>
        <w:ind w:left="709"/>
        <w:textAlignment w:val="baseline"/>
        <w:rPr>
          <w:rFonts w:eastAsia="Times New Roman" w:cs="Times New Roman"/>
          <w:lang w:eastAsia="cs-CZ"/>
        </w:rPr>
      </w:pPr>
      <w:bookmarkStart w:id="1" w:name="_Hlk174455474"/>
      <w:r w:rsidRPr="00F9338E">
        <w:rPr>
          <w:rFonts w:eastAsia="Times New Roman" w:cs="Times New Roman"/>
          <w:lang w:eastAsia="cs-CZ"/>
        </w:rPr>
        <w:t>1</w:t>
      </w:r>
      <w:r w:rsidR="0015706B">
        <w:rPr>
          <w:rFonts w:eastAsia="Times New Roman" w:cs="Times New Roman"/>
          <w:lang w:eastAsia="cs-CZ"/>
        </w:rPr>
        <w:t xml:space="preserve"> </w:t>
      </w:r>
      <w:r w:rsidRPr="00F9338E">
        <w:rPr>
          <w:rFonts w:eastAsia="Times New Roman" w:cs="Times New Roman"/>
          <w:lang w:eastAsia="cs-CZ"/>
        </w:rPr>
        <w:t>ks Plzeň</w:t>
      </w:r>
      <w:r w:rsidR="007D2EA8">
        <w:rPr>
          <w:rFonts w:eastAsia="Times New Roman" w:cs="Times New Roman"/>
          <w:lang w:eastAsia="cs-CZ"/>
        </w:rPr>
        <w:t>:</w:t>
      </w:r>
      <w:r w:rsidR="0015706B">
        <w:rPr>
          <w:rFonts w:eastAsia="Times New Roman" w:cs="Times New Roman"/>
          <w:lang w:eastAsia="cs-CZ"/>
        </w:rPr>
        <w:t xml:space="preserve"> </w:t>
      </w:r>
      <w:r w:rsidR="007D2EA8" w:rsidRPr="007D2EA8">
        <w:rPr>
          <w:rFonts w:eastAsia="Times New Roman" w:cs="Times New Roman"/>
          <w:lang w:eastAsia="cs-CZ"/>
        </w:rPr>
        <w:t>Božkov 725, 326 00 Plzeň</w:t>
      </w:r>
    </w:p>
    <w:p w14:paraId="37954E98" w14:textId="6DE85193" w:rsidR="00D85C5B" w:rsidRPr="00AE2970" w:rsidRDefault="00F9338E" w:rsidP="007D2EA8">
      <w:pPr>
        <w:overflowPunct w:val="0"/>
        <w:autoSpaceDE w:val="0"/>
        <w:autoSpaceDN w:val="0"/>
        <w:adjustRightInd w:val="0"/>
        <w:spacing w:after="120" w:line="240" w:lineRule="auto"/>
        <w:ind w:left="709"/>
        <w:textAlignment w:val="baseline"/>
        <w:rPr>
          <w:rFonts w:eastAsia="Times New Roman" w:cs="Times New Roman"/>
          <w:lang w:eastAsia="cs-CZ"/>
        </w:rPr>
      </w:pPr>
      <w:r w:rsidRPr="00F9338E">
        <w:rPr>
          <w:rFonts w:eastAsia="Times New Roman" w:cs="Times New Roman"/>
          <w:lang w:eastAsia="cs-CZ"/>
        </w:rPr>
        <w:t>1 ks České Budějovice</w:t>
      </w:r>
      <w:r w:rsidR="007D2EA8">
        <w:rPr>
          <w:rFonts w:eastAsia="Times New Roman" w:cs="Times New Roman"/>
          <w:lang w:eastAsia="cs-CZ"/>
        </w:rPr>
        <w:t>:</w:t>
      </w:r>
      <w:r w:rsidR="0015706B">
        <w:rPr>
          <w:rFonts w:eastAsia="Times New Roman" w:cs="Times New Roman"/>
          <w:lang w:eastAsia="cs-CZ"/>
        </w:rPr>
        <w:t xml:space="preserve"> </w:t>
      </w:r>
      <w:r w:rsidR="007D2EA8" w:rsidRPr="007D2EA8">
        <w:rPr>
          <w:rFonts w:eastAsia="Times New Roman" w:cs="Times New Roman"/>
          <w:lang w:eastAsia="cs-CZ"/>
        </w:rPr>
        <w:t xml:space="preserve">Pod </w:t>
      </w:r>
      <w:proofErr w:type="spellStart"/>
      <w:r w:rsidR="007D2EA8" w:rsidRPr="007D2EA8">
        <w:rPr>
          <w:rFonts w:eastAsia="Times New Roman" w:cs="Times New Roman"/>
          <w:lang w:eastAsia="cs-CZ"/>
        </w:rPr>
        <w:t>Rafandou</w:t>
      </w:r>
      <w:proofErr w:type="spellEnd"/>
      <w:r w:rsidR="007D2EA8" w:rsidRPr="007D2EA8">
        <w:rPr>
          <w:rFonts w:eastAsia="Times New Roman" w:cs="Times New Roman"/>
          <w:lang w:eastAsia="cs-CZ"/>
        </w:rPr>
        <w:t xml:space="preserve"> 881</w:t>
      </w:r>
      <w:r w:rsidR="007D2EA8">
        <w:rPr>
          <w:rFonts w:eastAsia="Times New Roman" w:cs="Times New Roman"/>
          <w:lang w:eastAsia="cs-CZ"/>
        </w:rPr>
        <w:t xml:space="preserve">, </w:t>
      </w:r>
      <w:r w:rsidR="007D2EA8" w:rsidRPr="007D2EA8">
        <w:rPr>
          <w:rFonts w:eastAsia="Times New Roman" w:cs="Times New Roman"/>
          <w:lang w:eastAsia="cs-CZ"/>
        </w:rPr>
        <w:t>391 81 Veselí nad Lužnicí</w:t>
      </w:r>
    </w:p>
    <w:bookmarkEnd w:id="0"/>
    <w:bookmarkEnd w:id="1"/>
    <w:p w14:paraId="5115D35D" w14:textId="7217EB79"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F9338E">
        <w:rPr>
          <w:rFonts w:eastAsia="Times New Roman" w:cs="Times New Roman"/>
          <w:lang w:eastAsia="cs-CZ"/>
        </w:rPr>
        <w:t>15.11.2024</w:t>
      </w:r>
      <w:r w:rsidRPr="00AE2970">
        <w:rPr>
          <w:rFonts w:eastAsia="Times New Roman" w:cs="Times New Roman"/>
          <w:lang w:eastAsia="cs-CZ"/>
        </w:rPr>
        <w:t>.</w:t>
      </w:r>
    </w:p>
    <w:p w14:paraId="27C9234E" w14:textId="70C5F5F7"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F9338E">
        <w:rPr>
          <w:rFonts w:eastAsia="Times New Roman" w:cs="Times New Roman"/>
          <w:lang w:eastAsia="cs-CZ"/>
        </w:rPr>
        <w:t xml:space="preserve">vyhotoven dodací list </w:t>
      </w:r>
      <w:r w:rsidR="00AE2970" w:rsidRPr="00F9338E">
        <w:rPr>
          <w:rFonts w:eastAsia="Times New Roman" w:cs="Times New Roman"/>
          <w:lang w:eastAsia="cs-CZ"/>
        </w:rPr>
        <w:t>podepsan</w:t>
      </w:r>
      <w:r w:rsidRPr="00F9338E">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2F1A36B4" w14:textId="77777777" w:rsidR="007D2EA8" w:rsidRDefault="00BB200E" w:rsidP="007D2EA8">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za Kupujícího</w:t>
      </w:r>
      <w:r w:rsidR="007D2EA8">
        <w:rPr>
          <w:rFonts w:eastAsia="Times New Roman" w:cs="Times New Roman"/>
          <w:lang w:eastAsia="cs-CZ"/>
        </w:rPr>
        <w:t xml:space="preserve"> oblast Plzeň</w:t>
      </w:r>
      <w:r w:rsidRPr="00BF026F">
        <w:rPr>
          <w:rFonts w:eastAsia="Times New Roman" w:cs="Times New Roman"/>
          <w:lang w:eastAsia="cs-CZ"/>
        </w:rPr>
        <w:t xml:space="preserve">: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FDF6EBD" w14:textId="08238DD9" w:rsidR="007D2EA8" w:rsidRDefault="007D2EA8" w:rsidP="007D2EA8">
      <w:pPr>
        <w:overflowPunct w:val="0"/>
        <w:autoSpaceDE w:val="0"/>
        <w:autoSpaceDN w:val="0"/>
        <w:adjustRightInd w:val="0"/>
        <w:spacing w:before="60" w:after="0" w:line="240" w:lineRule="auto"/>
        <w:ind w:left="709"/>
        <w:textAlignment w:val="baseline"/>
        <w:rPr>
          <w:rFonts w:eastAsia="Times New Roman" w:cs="Times New Roman"/>
          <w:lang w:eastAsia="cs-CZ"/>
        </w:rPr>
      </w:pPr>
      <w:r w:rsidRPr="007D2EA8">
        <w:rPr>
          <w:rFonts w:eastAsia="Times New Roman" w:cs="Times New Roman"/>
          <w:lang w:eastAsia="cs-CZ"/>
        </w:rPr>
        <w:t xml:space="preserve">za Kupujícího oblast </w:t>
      </w:r>
      <w:r>
        <w:rPr>
          <w:rFonts w:eastAsia="Times New Roman" w:cs="Times New Roman"/>
          <w:lang w:eastAsia="cs-CZ"/>
        </w:rPr>
        <w:t>České Budějovice</w:t>
      </w:r>
      <w:r w:rsidRPr="007D2EA8">
        <w:rPr>
          <w:rFonts w:eastAsia="Times New Roman" w:cs="Times New Roman"/>
          <w:lang w:eastAsia="cs-CZ"/>
        </w:rPr>
        <w:t xml:space="preserve">: </w:t>
      </w:r>
      <w:r w:rsidRPr="007D2EA8">
        <w:rPr>
          <w:rFonts w:eastAsia="Times New Roman" w:cs="Times New Roman"/>
          <w:highlight w:val="green"/>
          <w:lang w:eastAsia="cs-CZ"/>
        </w:rPr>
        <w:t>Jméno, tel., e-mail.</w:t>
      </w:r>
    </w:p>
    <w:p w14:paraId="61F17E57" w14:textId="6E618AE4" w:rsidR="00BF026F" w:rsidRPr="004113AF" w:rsidRDefault="00BF026F" w:rsidP="007D2EA8">
      <w:pPr>
        <w:overflowPunct w:val="0"/>
        <w:autoSpaceDE w:val="0"/>
        <w:autoSpaceDN w:val="0"/>
        <w:adjustRightInd w:val="0"/>
        <w:spacing w:before="60" w:after="0" w:line="240" w:lineRule="auto"/>
        <w:ind w:left="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F9338E">
        <w:rPr>
          <w:rFonts w:ascii="Verdana" w:hAnsi="Verdana" w:cstheme="minorHAnsi"/>
        </w:rPr>
        <w:t>potvrzením dodacího listu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F9338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9338E">
        <w:rPr>
          <w:rFonts w:eastAsia="Times New Roman" w:cs="Times New Roman"/>
          <w:lang w:eastAsia="cs-CZ"/>
        </w:rPr>
        <w:t>Pojištění se nevyžaduje.</w:t>
      </w:r>
    </w:p>
    <w:p w14:paraId="28FDFECD" w14:textId="7960EB4D" w:rsidR="00D85C5B" w:rsidRPr="00F9338E" w:rsidRDefault="00D85C5B" w:rsidP="00F9338E">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F9338E">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2D197835" w:rsidR="00D85C5B" w:rsidRPr="000D4601" w:rsidRDefault="00F9338E" w:rsidP="00F9338E">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F9338E">
        <w:rPr>
          <w:rFonts w:eastAsia="Times New Roman" w:cs="Times New Roman"/>
          <w:lang w:eastAsia="cs-CZ"/>
        </w:rPr>
        <w:t>záruční list, návod k</w:t>
      </w:r>
      <w:r>
        <w:rPr>
          <w:rFonts w:eastAsia="Times New Roman" w:cs="Times New Roman"/>
          <w:lang w:eastAsia="cs-CZ"/>
        </w:rPr>
        <w:t> </w:t>
      </w:r>
      <w:r w:rsidRPr="00F9338E">
        <w:rPr>
          <w:rFonts w:eastAsia="Times New Roman" w:cs="Times New Roman"/>
          <w:lang w:eastAsia="cs-CZ"/>
        </w:rPr>
        <w:t>obsluze</w:t>
      </w:r>
      <w:r>
        <w:rPr>
          <w:rFonts w:eastAsia="Times New Roman" w:cs="Times New Roman"/>
          <w:lang w:eastAsia="cs-CZ"/>
        </w:rPr>
        <w:t>.</w:t>
      </w: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0155C6AA"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7AD41B91" w:rsidR="006937E1" w:rsidRPr="00F9338E"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3"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3"/>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F9338E">
      <w:pPr>
        <w:pStyle w:val="Nadpis1-1"/>
        <w:keepNext/>
        <w:ind w:left="357" w:hanging="357"/>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F9338E">
        <w:rPr>
          <w:rFonts w:eastAsia="Times New Roman" w:cs="Times New Roman"/>
          <w:lang w:eastAsia="cs-CZ"/>
        </w:rPr>
        <w:t xml:space="preserve">jednom </w:t>
      </w:r>
      <w:r w:rsidR="00791AC7" w:rsidRPr="00F9338E">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1EF00B14" w:rsidR="006D5BA2" w:rsidRPr="00F9338E" w:rsidRDefault="00FB5045" w:rsidP="00F9338E">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Pr="00F9338E"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F9338E">
        <w:rPr>
          <w:rFonts w:eastAsia="Times New Roman" w:cs="Times New Roman"/>
          <w:lang w:eastAsia="cs-CZ"/>
        </w:rPr>
        <w:t>:</w:t>
      </w:r>
      <w:r w:rsidRPr="00F9338E">
        <w:rPr>
          <w:rFonts w:eastAsia="Times New Roman" w:cs="Times New Roman"/>
          <w:lang w:eastAsia="cs-CZ"/>
        </w:rPr>
        <w:tab/>
        <w:t>Obchodní podmínky</w:t>
      </w:r>
    </w:p>
    <w:p w14:paraId="5875BD41" w14:textId="77777777" w:rsidR="00F9338E" w:rsidRPr="00F9338E" w:rsidRDefault="00ED7D53" w:rsidP="00F9338E">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F9338E">
        <w:rPr>
          <w:rFonts w:eastAsia="Times New Roman" w:cs="Times New Roman"/>
          <w:lang w:eastAsia="cs-CZ"/>
        </w:rPr>
        <w:t>P</w:t>
      </w:r>
      <w:r w:rsidR="00D85C5B" w:rsidRPr="00F9338E">
        <w:rPr>
          <w:rFonts w:eastAsia="Times New Roman" w:cs="Times New Roman"/>
          <w:lang w:eastAsia="cs-CZ"/>
        </w:rPr>
        <w:t xml:space="preserve">říloha č. </w:t>
      </w:r>
      <w:r w:rsidR="00917977" w:rsidRPr="00F9338E">
        <w:rPr>
          <w:rFonts w:eastAsia="Times New Roman" w:cs="Times New Roman"/>
          <w:lang w:eastAsia="cs-CZ"/>
        </w:rPr>
        <w:t>2</w:t>
      </w:r>
      <w:r w:rsidR="00D85C5B" w:rsidRPr="00F9338E">
        <w:rPr>
          <w:rFonts w:eastAsia="Times New Roman" w:cs="Times New Roman"/>
          <w:lang w:eastAsia="cs-CZ"/>
        </w:rPr>
        <w:t>:</w:t>
      </w:r>
      <w:r w:rsidR="00D85C5B" w:rsidRPr="00F9338E">
        <w:rPr>
          <w:rFonts w:eastAsia="Times New Roman" w:cs="Times New Roman"/>
          <w:lang w:eastAsia="cs-CZ"/>
        </w:rPr>
        <w:tab/>
      </w:r>
      <w:r w:rsidR="00BE5F53" w:rsidRPr="00F9338E">
        <w:rPr>
          <w:rFonts w:eastAsia="Times New Roman" w:cs="Times New Roman"/>
          <w:lang w:eastAsia="cs-CZ"/>
        </w:rPr>
        <w:t>S</w:t>
      </w:r>
      <w:r w:rsidR="00D85C5B" w:rsidRPr="00F9338E">
        <w:rPr>
          <w:rFonts w:eastAsia="Times New Roman" w:cs="Times New Roman"/>
          <w:lang w:eastAsia="cs-CZ"/>
        </w:rPr>
        <w:t>pecifikace předmětu koupě</w:t>
      </w:r>
    </w:p>
    <w:p w14:paraId="7F0061B4" w14:textId="356F98AD" w:rsidR="00F9338E" w:rsidRPr="00AB10D6" w:rsidRDefault="00F9338E" w:rsidP="00F9338E">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F9338E">
        <w:rPr>
          <w:rFonts w:eastAsia="Times New Roman" w:cs="Times New Roman"/>
          <w:lang w:eastAsia="cs-CZ"/>
        </w:rPr>
        <w:tab/>
        <w:t>a)</w:t>
      </w:r>
      <w:r w:rsidRPr="00F9338E">
        <w:rPr>
          <w:rFonts w:eastAsia="Times New Roman" w:cs="Times New Roman"/>
          <w:lang w:eastAsia="cs-CZ"/>
        </w:rPr>
        <w:tab/>
        <w:t>Technická zpráva</w:t>
      </w:r>
    </w:p>
    <w:p w14:paraId="1194F19C" w14:textId="32B7BF72" w:rsidR="00F9338E" w:rsidRDefault="00F9338E" w:rsidP="00F9338E">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ab/>
      </w:r>
      <w:r w:rsidRPr="00AB10D6">
        <w:rPr>
          <w:rFonts w:eastAsia="Times New Roman" w:cs="Times New Roman"/>
          <w:lang w:eastAsia="cs-CZ"/>
        </w:rPr>
        <w:t>b)</w:t>
      </w:r>
      <w:r w:rsidRPr="00AB10D6">
        <w:rPr>
          <w:rFonts w:eastAsia="Times New Roman" w:cs="Times New Roman"/>
          <w:lang w:eastAsia="cs-CZ"/>
        </w:rPr>
        <w:tab/>
        <w:t>Specifikace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BF3882" w:rsidRDefault="00F5412E" w:rsidP="004725F1">
            <w:pPr>
              <w:tabs>
                <w:tab w:val="left" w:pos="1774"/>
              </w:tabs>
              <w:suppressAutoHyphens/>
              <w:spacing w:before="60" w:after="60" w:line="276" w:lineRule="auto"/>
              <w:rPr>
                <w:rFonts w:eastAsia="Calibri" w:cs="Times New Roman"/>
                <w:szCs w:val="16"/>
              </w:rPr>
            </w:pPr>
            <w:r w:rsidRPr="00BF3882">
              <w:rPr>
                <w:rFonts w:eastAsia="Calibri" w:cs="Times New Roman"/>
                <w:szCs w:val="16"/>
              </w:rPr>
              <w:t>Za Kupujícího:</w:t>
            </w:r>
            <w:r w:rsidR="004725F1" w:rsidRPr="00BF3882">
              <w:rPr>
                <w:rFonts w:eastAsia="Calibri" w:cs="Times New Roman"/>
                <w:szCs w:val="16"/>
              </w:rPr>
              <w:tab/>
            </w:r>
          </w:p>
          <w:p w14:paraId="3EFDE6D9" w14:textId="77777777" w:rsidR="00F5412E" w:rsidRPr="00BF3882" w:rsidRDefault="00F5412E" w:rsidP="00F5412E">
            <w:pPr>
              <w:suppressAutoHyphens/>
              <w:spacing w:before="60" w:after="60" w:line="276" w:lineRule="auto"/>
              <w:rPr>
                <w:rFonts w:eastAsia="Calibri" w:cs="Times New Roman"/>
                <w:szCs w:val="16"/>
              </w:rPr>
            </w:pPr>
          </w:p>
          <w:p w14:paraId="62F1DAFF" w14:textId="4F6229AB" w:rsidR="00F5412E" w:rsidRPr="00BF3882"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BF3882"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BF3882" w:rsidRDefault="00F5412E" w:rsidP="00F5412E">
            <w:pPr>
              <w:suppressAutoHyphens/>
              <w:spacing w:before="60" w:after="60" w:line="276" w:lineRule="auto"/>
              <w:rPr>
                <w:rFonts w:eastAsia="Calibri" w:cs="Times New Roman"/>
                <w:szCs w:val="16"/>
              </w:rPr>
            </w:pPr>
            <w:r w:rsidRPr="00BF3882">
              <w:rPr>
                <w:rFonts w:eastAsia="Calibri" w:cs="Times New Roman"/>
                <w:szCs w:val="16"/>
              </w:rPr>
              <w:t>Za Prodávajícího:</w:t>
            </w:r>
          </w:p>
          <w:p w14:paraId="374D64B6" w14:textId="77777777" w:rsidR="00F5412E" w:rsidRPr="00BF3882" w:rsidRDefault="00F5412E" w:rsidP="00F5412E">
            <w:pPr>
              <w:suppressAutoHyphens/>
              <w:spacing w:before="60" w:after="60" w:line="276" w:lineRule="auto"/>
              <w:rPr>
                <w:rFonts w:eastAsia="Calibri" w:cs="Times New Roman"/>
                <w:szCs w:val="16"/>
              </w:rPr>
            </w:pPr>
          </w:p>
          <w:p w14:paraId="2F1D69EB" w14:textId="77777777" w:rsidR="00F5412E" w:rsidRPr="00BF3882" w:rsidRDefault="00F5412E" w:rsidP="00F5412E">
            <w:pPr>
              <w:suppressAutoHyphens/>
              <w:spacing w:before="60" w:after="60" w:line="276" w:lineRule="auto"/>
              <w:rPr>
                <w:rFonts w:eastAsia="Calibri" w:cs="Times New Roman"/>
                <w:szCs w:val="16"/>
              </w:rPr>
            </w:pPr>
          </w:p>
          <w:p w14:paraId="750A522E" w14:textId="1A35DCC5" w:rsidR="00F5412E" w:rsidRPr="00BF3882"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1152897E" w14:textId="77777777" w:rsidR="00F9338E" w:rsidRPr="0090634F" w:rsidRDefault="00F9338E" w:rsidP="00F9338E">
      <w:pPr>
        <w:pStyle w:val="Nadpisbezsl1-2"/>
        <w:rPr>
          <w:sz w:val="18"/>
          <w:szCs w:val="18"/>
        </w:rPr>
      </w:pPr>
      <w:r w:rsidRPr="0090634F">
        <w:rPr>
          <w:sz w:val="18"/>
          <w:szCs w:val="18"/>
        </w:rPr>
        <w:t>Specifikace dodávky</w:t>
      </w:r>
    </w:p>
    <w:p w14:paraId="26716770" w14:textId="77777777" w:rsidR="00F9338E" w:rsidRPr="0040201B" w:rsidRDefault="00F9338E" w:rsidP="00F9338E">
      <w:pPr>
        <w:pStyle w:val="Nadpisbezsl1-2"/>
        <w:rPr>
          <w:sz w:val="18"/>
          <w:szCs w:val="18"/>
        </w:rPr>
      </w:pPr>
      <w:r>
        <w:rPr>
          <w:sz w:val="18"/>
          <w:szCs w:val="18"/>
        </w:rPr>
        <w:t>2a) Technická zpráva</w:t>
      </w:r>
    </w:p>
    <w:p w14:paraId="679A0429" w14:textId="77777777" w:rsidR="00F9338E" w:rsidRPr="00512F8C" w:rsidRDefault="00F9338E" w:rsidP="00F9338E">
      <w:pPr>
        <w:pStyle w:val="Textbezodsazen"/>
        <w:jc w:val="left"/>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1A9E75E2" w14:textId="77777777" w:rsidR="00F9338E" w:rsidRDefault="00F9338E" w:rsidP="00F9338E">
      <w:pPr>
        <w:pStyle w:val="Textbezodsazen"/>
        <w:jc w:val="left"/>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proofErr w:type="spellStart"/>
      <w:r w:rsidRPr="00512F8C">
        <w:rPr>
          <w:bCs/>
        </w:rPr>
        <w:t>ust</w:t>
      </w:r>
      <w:proofErr w:type="spellEnd"/>
      <w:r w:rsidRPr="00512F8C">
        <w:rPr>
          <w:bCs/>
        </w:rPr>
        <w:t xml:space="preserve">. § 1751 občanského zákoníku tvoří </w:t>
      </w:r>
      <w:r>
        <w:rPr>
          <w:bCs/>
        </w:rPr>
        <w:t>tento dokument</w:t>
      </w:r>
      <w:r w:rsidRPr="00512F8C">
        <w:rPr>
          <w:bCs/>
        </w:rPr>
        <w:t xml:space="preserve"> část obsahu Smlouvy.</w:t>
      </w:r>
    </w:p>
    <w:p w14:paraId="4C1D2289" w14:textId="77777777" w:rsidR="00F9338E" w:rsidRDefault="00F9338E" w:rsidP="00F9338E">
      <w:pPr>
        <w:pStyle w:val="Textbezodsazen"/>
        <w:jc w:val="left"/>
        <w:rPr>
          <w:bCs/>
        </w:rPr>
      </w:pPr>
    </w:p>
    <w:p w14:paraId="14C2CDE5" w14:textId="77777777" w:rsidR="00F9338E" w:rsidRPr="005A47E3" w:rsidRDefault="00F9338E" w:rsidP="00F9338E">
      <w:pPr>
        <w:pStyle w:val="Tabulka"/>
        <w:rPr>
          <w:bCs/>
        </w:rPr>
      </w:pPr>
      <w:r w:rsidRPr="00257B5E">
        <w:rPr>
          <w:rFonts w:eastAsia="Times New Roman" w:cs="Times New Roman"/>
          <w:b/>
          <w:bCs/>
          <w:lang w:eastAsia="cs-CZ"/>
        </w:rPr>
        <w:t>2b) Specifikace předmětu koupě</w:t>
      </w:r>
    </w:p>
    <w:p w14:paraId="17077A38" w14:textId="6B96C00C" w:rsidR="00491880" w:rsidRPr="005A47E3" w:rsidRDefault="00491880" w:rsidP="00491880">
      <w:pPr>
        <w:pStyle w:val="Tabulka"/>
        <w:rPr>
          <w:bCs/>
        </w:rPr>
      </w:pP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79EE182"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EA8">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2F0D514"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7D2EA8">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LockTheme/>
  <w:styleLockQFSet/>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5706B"/>
    <w:rsid w:val="001605B9"/>
    <w:rsid w:val="0016277C"/>
    <w:rsid w:val="00164A12"/>
    <w:rsid w:val="00170EC5"/>
    <w:rsid w:val="0017179D"/>
    <w:rsid w:val="001747C1"/>
    <w:rsid w:val="00176797"/>
    <w:rsid w:val="001813BF"/>
    <w:rsid w:val="00182910"/>
    <w:rsid w:val="00184743"/>
    <w:rsid w:val="001861B8"/>
    <w:rsid w:val="00187FC4"/>
    <w:rsid w:val="00191C2C"/>
    <w:rsid w:val="001B3C4A"/>
    <w:rsid w:val="001B540F"/>
    <w:rsid w:val="001C22E7"/>
    <w:rsid w:val="001C4874"/>
    <w:rsid w:val="001D6DBF"/>
    <w:rsid w:val="001E38A2"/>
    <w:rsid w:val="001E62F8"/>
    <w:rsid w:val="00206A04"/>
    <w:rsid w:val="00207DF5"/>
    <w:rsid w:val="002108E0"/>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46E6"/>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2EA8"/>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4A5C"/>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3882"/>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B4ABD"/>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77CD2"/>
    <w:rsid w:val="00F86BA6"/>
    <w:rsid w:val="00F908E7"/>
    <w:rsid w:val="00F9338E"/>
    <w:rsid w:val="00FA2ED0"/>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2892</Words>
  <Characters>17067</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28</cp:revision>
  <cp:lastPrinted>2017-11-28T17:18:00Z</cp:lastPrinted>
  <dcterms:created xsi:type="dcterms:W3CDTF">2023-02-09T12:20:00Z</dcterms:created>
  <dcterms:modified xsi:type="dcterms:W3CDTF">2024-08-16T08:02:00Z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